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7F" w:rsidRPr="00581E0A" w:rsidRDefault="00571A7F" w:rsidP="00571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81E0A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594520EB" wp14:editId="4C0CAF69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A7F" w:rsidRPr="00581E0A" w:rsidRDefault="00571A7F" w:rsidP="00571A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1E0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581E0A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571A7F" w:rsidRPr="00581E0A" w:rsidRDefault="00571A7F" w:rsidP="00571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81E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571A7F" w:rsidRPr="00581E0A" w:rsidRDefault="00571A7F" w:rsidP="00571A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581E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571A7F" w:rsidRPr="00581E0A" w:rsidRDefault="00571A7F" w:rsidP="00571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81E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581E0A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571A7F" w:rsidRPr="00581E0A" w:rsidRDefault="00571A7F" w:rsidP="00571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71A7F" w:rsidRPr="00581E0A" w:rsidRDefault="00662089" w:rsidP="00571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№258</w:t>
      </w:r>
    </w:p>
    <w:p w:rsidR="00571A7F" w:rsidRPr="00581E0A" w:rsidRDefault="00662089" w:rsidP="00571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571A7F" w:rsidRPr="00581E0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571A7F" w:rsidRPr="00581E0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</w:t>
      </w:r>
      <w:r w:rsidR="00571A7F" w:rsidRPr="00581E0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6 сесія 8 скликання </w:t>
      </w:r>
    </w:p>
    <w:p w:rsidR="00571A7F" w:rsidRPr="00581E0A" w:rsidRDefault="00571A7F" w:rsidP="00571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581E0A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81E0A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81E0A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81E0A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571A7F" w:rsidRPr="00581E0A" w:rsidRDefault="00571A7F" w:rsidP="00571A7F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81E0A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581E0A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581E0A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662089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662089" w:rsidRDefault="00662089" w:rsidP="00571A7F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571A7F" w:rsidRDefault="00571A7F" w:rsidP="00571A7F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662089" w:rsidRPr="00581E0A" w:rsidRDefault="00662089" w:rsidP="00571A7F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номер:0523487000:05:002:0030- для будівництва та обслуговування  житлового будинку, господарських будівель і споруд –0,2500 га, </w:t>
      </w:r>
      <w:proofErr w:type="spellStart"/>
      <w:r w:rsidRPr="00581E0A">
        <w:rPr>
          <w:rFonts w:ascii="Times New Roman" w:hAnsi="Times New Roman" w:cs="Times New Roman"/>
          <w:sz w:val="26"/>
          <w:szCs w:val="26"/>
          <w:lang w:val="uk-UA"/>
        </w:rPr>
        <w:t>гр.Аврамчук</w:t>
      </w:r>
      <w:proofErr w:type="spellEnd"/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 Ірині Іванівні, загальною площею 0,2500 га, за </w:t>
      </w:r>
      <w:proofErr w:type="spellStart"/>
      <w:r w:rsidRPr="00581E0A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:, </w:t>
      </w:r>
      <w:proofErr w:type="spellStart"/>
      <w:r w:rsidRPr="00581E0A">
        <w:rPr>
          <w:rFonts w:ascii="Times New Roman" w:hAnsi="Times New Roman" w:cs="Times New Roman"/>
          <w:sz w:val="26"/>
          <w:szCs w:val="26"/>
          <w:lang w:val="uk-UA"/>
        </w:rPr>
        <w:t>сЛіщинці</w:t>
      </w:r>
      <w:proofErr w:type="spellEnd"/>
      <w:r w:rsidRPr="00581E0A">
        <w:rPr>
          <w:rFonts w:ascii="Times New Roman" w:hAnsi="Times New Roman" w:cs="Times New Roman"/>
          <w:sz w:val="26"/>
          <w:szCs w:val="26"/>
          <w:lang w:val="uk-UA"/>
        </w:rPr>
        <w:t>, вул.Хролівка,11.</w:t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581E0A">
        <w:rPr>
          <w:rFonts w:ascii="Times New Roman" w:hAnsi="Times New Roman" w:cs="Times New Roman"/>
          <w:sz w:val="26"/>
          <w:szCs w:val="26"/>
          <w:lang w:val="uk-UA"/>
        </w:rPr>
        <w:t>гр.Аврамчук</w:t>
      </w:r>
      <w:proofErr w:type="spellEnd"/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 Ірині Іванівні земельну ділянку загальною   площею 0,2500 га , в тому числі:</w:t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571A7F" w:rsidRPr="00581E0A" w:rsidRDefault="00571A7F" w:rsidP="00571A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71A7F" w:rsidRPr="00581E0A" w:rsidRDefault="00571A7F" w:rsidP="00571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71A7F" w:rsidRPr="00581E0A" w:rsidRDefault="00571A7F" w:rsidP="00571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581E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81E0A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p w:rsidR="00831989" w:rsidRPr="00581E0A" w:rsidRDefault="00831989">
      <w:pPr>
        <w:rPr>
          <w:lang w:val="uk-UA"/>
        </w:rPr>
      </w:pPr>
    </w:p>
    <w:sectPr w:rsidR="00831989" w:rsidRPr="00581E0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034"/>
    <w:rsid w:val="00571A7F"/>
    <w:rsid w:val="00581E0A"/>
    <w:rsid w:val="00662089"/>
    <w:rsid w:val="00817034"/>
    <w:rsid w:val="0083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E1980-0B41-46BE-A26D-9697EC25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A7F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E0A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2021-01-25T14:39:00Z</cp:lastPrinted>
  <dcterms:created xsi:type="dcterms:W3CDTF">2021-01-18T08:04:00Z</dcterms:created>
  <dcterms:modified xsi:type="dcterms:W3CDTF">2021-01-25T14:39:00Z</dcterms:modified>
</cp:coreProperties>
</file>